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26.02.2021 Г. № 111</w:t>
      </w: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РОССИЙСКАЯ ФЕДЕРАЦИЯ</w:t>
      </w: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ИРКУТСКАЯ ОБЛАСТЬ</w:t>
      </w: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БОХАНСКИЙ РАЙОН</w:t>
      </w: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МУНИЦИПАЛЬНОЕ ОБРАЗОВАНИЕ «ТИХОНОВКА»</w:t>
      </w: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ДУМА</w:t>
      </w: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РЕШЕНИЕ</w:t>
      </w:r>
    </w:p>
    <w:p w:rsidR="00CB0278" w:rsidRPr="009B2E47" w:rsidRDefault="00CB0278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</w:p>
    <w:p w:rsidR="00CB0278" w:rsidRPr="009B2E47" w:rsidRDefault="009B2E47" w:rsidP="00CB0278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2"/>
          <w:szCs w:val="32"/>
        </w:rPr>
      </w:pPr>
      <w:r w:rsidRPr="009B2E47">
        <w:rPr>
          <w:rFonts w:ascii="Arial" w:hAnsi="Arial" w:cs="Arial"/>
          <w:sz w:val="32"/>
          <w:szCs w:val="32"/>
        </w:rPr>
        <w:t>«ОБ УТВЕРЖДЕНИИ ПЕРЕЧНЯ ДОРОГ ОБЩЕГО ПОЛЬЗОВАНИЯ МЕСТНОГО ЗНАЧЕНИЯ ПОДЛЕЖАЩИХ РЕМОНТУ В 2021 ГОДУ»</w:t>
      </w:r>
    </w:p>
    <w:p w:rsidR="00CB0278" w:rsidRDefault="00CB0278" w:rsidP="00CB0278">
      <w:pPr>
        <w:pStyle w:val="ConsPlusTitle"/>
        <w:tabs>
          <w:tab w:val="left" w:pos="851"/>
          <w:tab w:val="left" w:pos="993"/>
        </w:tabs>
        <w:rPr>
          <w:b w:val="0"/>
          <w:sz w:val="28"/>
          <w:szCs w:val="28"/>
        </w:rPr>
      </w:pPr>
    </w:p>
    <w:p w:rsidR="00CB0278" w:rsidRPr="009B2E47" w:rsidRDefault="00AC5676" w:rsidP="009B2E47">
      <w:pPr>
        <w:pStyle w:val="ConsPlusTitle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b w:val="0"/>
        </w:rPr>
      </w:pPr>
      <w:r w:rsidRPr="009B2E47">
        <w:rPr>
          <w:rFonts w:ascii="Arial" w:hAnsi="Arial" w:cs="Arial"/>
          <w:b w:val="0"/>
        </w:rPr>
        <w:t>Руководствуясь Ф</w:t>
      </w:r>
      <w:r w:rsidR="00CB0278" w:rsidRPr="009B2E47">
        <w:rPr>
          <w:rFonts w:ascii="Arial" w:hAnsi="Arial" w:cs="Arial"/>
          <w:b w:val="0"/>
        </w:rPr>
        <w:t>едеральным законом от 06.10.2003г.</w:t>
      </w:r>
      <w:r w:rsidRPr="009B2E47">
        <w:rPr>
          <w:rFonts w:ascii="Arial" w:hAnsi="Arial" w:cs="Arial"/>
          <w:b w:val="0"/>
        </w:rPr>
        <w:t xml:space="preserve"> </w:t>
      </w:r>
      <w:r w:rsidR="00CB0278" w:rsidRPr="009B2E47">
        <w:rPr>
          <w:rFonts w:ascii="Arial" w:hAnsi="Arial" w:cs="Arial"/>
          <w:b w:val="0"/>
        </w:rPr>
        <w:t xml:space="preserve">№131-ФЗ «Об общих принципах организации местного самоуправления </w:t>
      </w:r>
      <w:r w:rsidRPr="009B2E47">
        <w:rPr>
          <w:rFonts w:ascii="Arial" w:hAnsi="Arial" w:cs="Arial"/>
          <w:b w:val="0"/>
        </w:rPr>
        <w:t xml:space="preserve">в </w:t>
      </w:r>
      <w:r w:rsidR="00CB0278" w:rsidRPr="009B2E47">
        <w:rPr>
          <w:rFonts w:ascii="Arial" w:hAnsi="Arial" w:cs="Arial"/>
          <w:b w:val="0"/>
        </w:rPr>
        <w:t>Российской Федерации», Уставом МО «Тихоновка», на основании программы Комплексного социально-экономического развития МО «Тихоновка»</w:t>
      </w:r>
      <w:r w:rsidR="00802E1B" w:rsidRPr="009B2E47">
        <w:rPr>
          <w:rFonts w:ascii="Arial" w:hAnsi="Arial" w:cs="Arial"/>
          <w:b w:val="0"/>
        </w:rPr>
        <w:t xml:space="preserve"> на 2017 -2022 гг.</w:t>
      </w:r>
      <w:r w:rsidR="00CB0278" w:rsidRPr="009B2E47">
        <w:rPr>
          <w:rFonts w:ascii="Arial" w:hAnsi="Arial" w:cs="Arial"/>
          <w:b w:val="0"/>
        </w:rPr>
        <w:t xml:space="preserve">, утвержденной постановлением главы администрации МО «Тихоновка» 09.08.2017 года № 95 (в редакции от 04.10.2019 г. № 63), программы </w:t>
      </w:r>
      <w:r w:rsidR="00802E1B" w:rsidRPr="009B2E47">
        <w:rPr>
          <w:rFonts w:ascii="Arial" w:hAnsi="Arial" w:cs="Arial"/>
          <w:b w:val="0"/>
        </w:rPr>
        <w:t>Комплексного развития транспортной инфраструктуры МО «Тихоновка»</w:t>
      </w:r>
      <w:r w:rsidRPr="009B2E47">
        <w:rPr>
          <w:rFonts w:ascii="Arial" w:hAnsi="Arial" w:cs="Arial"/>
          <w:b w:val="0"/>
        </w:rPr>
        <w:t xml:space="preserve"> на 2016 -2020 гг. и с перспективой до 2032 года </w:t>
      </w:r>
      <w:r w:rsidR="00802E1B" w:rsidRPr="009B2E47">
        <w:rPr>
          <w:rFonts w:ascii="Arial" w:hAnsi="Arial" w:cs="Arial"/>
          <w:b w:val="0"/>
        </w:rPr>
        <w:t>, утвержденной постановлением главы МО «Тихоновка» 11.11.2016 года № 225 (в редакции 24.12.2018 г. № 104, 28.01.2021 г. № 9)</w:t>
      </w:r>
    </w:p>
    <w:p w:rsidR="00AC5676" w:rsidRDefault="00AC5676" w:rsidP="00CB0278">
      <w:pPr>
        <w:pStyle w:val="ConsPlusTitle"/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</w:p>
    <w:p w:rsidR="00AC5676" w:rsidRPr="009B2E47" w:rsidRDefault="00AC5676" w:rsidP="00AC5676">
      <w:pPr>
        <w:pStyle w:val="ConsPlusTitle"/>
        <w:tabs>
          <w:tab w:val="left" w:pos="851"/>
          <w:tab w:val="left" w:pos="993"/>
        </w:tabs>
        <w:jc w:val="center"/>
        <w:rPr>
          <w:rFonts w:ascii="Arial" w:hAnsi="Arial" w:cs="Arial"/>
          <w:sz w:val="30"/>
          <w:szCs w:val="30"/>
        </w:rPr>
      </w:pPr>
      <w:r w:rsidRPr="009B2E47">
        <w:rPr>
          <w:rFonts w:ascii="Arial" w:hAnsi="Arial" w:cs="Arial"/>
          <w:sz w:val="30"/>
          <w:szCs w:val="30"/>
        </w:rPr>
        <w:t>РЕШИЛА:</w:t>
      </w:r>
    </w:p>
    <w:p w:rsidR="00AC5676" w:rsidRDefault="00AC5676" w:rsidP="00CB0278">
      <w:pPr>
        <w:pStyle w:val="ConsPlusTitle"/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</w:p>
    <w:p w:rsidR="00AC5676" w:rsidRPr="009B2E47" w:rsidRDefault="009B2E47" w:rsidP="009B2E47">
      <w:pPr>
        <w:pStyle w:val="ConsPlusTitle"/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  <w:b w:val="0"/>
        </w:rPr>
      </w:pPr>
      <w:r w:rsidRPr="009B2E47">
        <w:rPr>
          <w:rFonts w:ascii="Arial" w:hAnsi="Arial" w:cs="Arial"/>
          <w:b w:val="0"/>
        </w:rPr>
        <w:t>1.</w:t>
      </w:r>
      <w:r w:rsidR="00AC5676" w:rsidRPr="009B2E47">
        <w:rPr>
          <w:rFonts w:ascii="Arial" w:hAnsi="Arial" w:cs="Arial"/>
          <w:b w:val="0"/>
        </w:rPr>
        <w:t>Определить объектом ремонта дорогу общего пользования местного значения в 2021 году – ул. Лазо.</w:t>
      </w:r>
    </w:p>
    <w:p w:rsidR="00AC5676" w:rsidRPr="009B2E47" w:rsidRDefault="009B2E47" w:rsidP="009B2E47">
      <w:pPr>
        <w:pStyle w:val="ConsPlusTitle"/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  <w:b w:val="0"/>
        </w:rPr>
      </w:pPr>
      <w:r w:rsidRPr="009B2E47">
        <w:rPr>
          <w:rFonts w:ascii="Arial" w:hAnsi="Arial" w:cs="Arial"/>
          <w:b w:val="0"/>
        </w:rPr>
        <w:t>2.</w:t>
      </w:r>
      <w:r w:rsidR="00AC5676" w:rsidRPr="009B2E47">
        <w:rPr>
          <w:rFonts w:ascii="Arial" w:hAnsi="Arial" w:cs="Arial"/>
          <w:b w:val="0"/>
        </w:rPr>
        <w:t>Опубликовать настоящее решение в Вестнике МО «Тихоновка» и разместить в информационно-телекоммуникационной сети Интернет.</w:t>
      </w:r>
    </w:p>
    <w:p w:rsidR="00AC5676" w:rsidRDefault="00AC5676" w:rsidP="00AC5676">
      <w:pPr>
        <w:pStyle w:val="ConsPlusTitle"/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</w:p>
    <w:p w:rsidR="00AC5676" w:rsidRDefault="00AC5676" w:rsidP="00AC5676">
      <w:pPr>
        <w:pStyle w:val="ConsPlusTitle"/>
        <w:tabs>
          <w:tab w:val="left" w:pos="851"/>
          <w:tab w:val="left" w:pos="993"/>
        </w:tabs>
        <w:jc w:val="both"/>
        <w:rPr>
          <w:b w:val="0"/>
          <w:sz w:val="28"/>
          <w:szCs w:val="28"/>
        </w:rPr>
      </w:pPr>
    </w:p>
    <w:p w:rsidR="009B2E47" w:rsidRPr="009B2E47" w:rsidRDefault="00AC5676" w:rsidP="009B2E47">
      <w:pPr>
        <w:pStyle w:val="ConsPlusTitle"/>
        <w:tabs>
          <w:tab w:val="left" w:pos="851"/>
          <w:tab w:val="left" w:pos="993"/>
        </w:tabs>
        <w:rPr>
          <w:rFonts w:ascii="Arial" w:hAnsi="Arial" w:cs="Arial"/>
          <w:b w:val="0"/>
        </w:rPr>
      </w:pPr>
      <w:r w:rsidRPr="009B2E47">
        <w:rPr>
          <w:rFonts w:ascii="Arial" w:hAnsi="Arial" w:cs="Arial"/>
          <w:b w:val="0"/>
        </w:rPr>
        <w:t>Глава МО «Тихоновка»</w:t>
      </w:r>
    </w:p>
    <w:p w:rsidR="009B2E47" w:rsidRPr="009B2E47" w:rsidRDefault="009B2E47" w:rsidP="009B2E47">
      <w:pPr>
        <w:pStyle w:val="ConsPlusTitle"/>
        <w:tabs>
          <w:tab w:val="left" w:pos="851"/>
          <w:tab w:val="left" w:pos="993"/>
        </w:tabs>
        <w:rPr>
          <w:rFonts w:ascii="Arial" w:hAnsi="Arial" w:cs="Arial"/>
          <w:b w:val="0"/>
        </w:rPr>
      </w:pPr>
      <w:r w:rsidRPr="009B2E47">
        <w:rPr>
          <w:rFonts w:ascii="Arial" w:hAnsi="Arial" w:cs="Arial"/>
          <w:b w:val="0"/>
        </w:rPr>
        <w:t>Председатель Думы МО «Тихоновка»</w:t>
      </w:r>
    </w:p>
    <w:p w:rsidR="00AC5676" w:rsidRPr="009B2E47" w:rsidRDefault="009B2E47" w:rsidP="009B2E47">
      <w:pPr>
        <w:pStyle w:val="ConsPlusTitle"/>
        <w:tabs>
          <w:tab w:val="left" w:pos="851"/>
          <w:tab w:val="left" w:pos="993"/>
        </w:tabs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М.В.</w:t>
      </w:r>
      <w:bookmarkStart w:id="0" w:name="_GoBack"/>
      <w:bookmarkEnd w:id="0"/>
      <w:r w:rsidR="00AC5676" w:rsidRPr="009B2E47">
        <w:rPr>
          <w:rFonts w:ascii="Arial" w:hAnsi="Arial" w:cs="Arial"/>
          <w:b w:val="0"/>
        </w:rPr>
        <w:t>Скоробогатова</w:t>
      </w:r>
    </w:p>
    <w:sectPr w:rsidR="00AC5676" w:rsidRPr="009B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2C15"/>
    <w:multiLevelType w:val="hybridMultilevel"/>
    <w:tmpl w:val="72A2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278"/>
    <w:rsid w:val="006E4D70"/>
    <w:rsid w:val="00802E1B"/>
    <w:rsid w:val="009B2E47"/>
    <w:rsid w:val="00AC5676"/>
    <w:rsid w:val="00CB0278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6F8"/>
  <w15:docId w15:val="{49DC2CA5-612D-4737-8DFE-DD059CF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B0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5</cp:revision>
  <cp:lastPrinted>2021-03-01T02:52:00Z</cp:lastPrinted>
  <dcterms:created xsi:type="dcterms:W3CDTF">2021-03-01T02:17:00Z</dcterms:created>
  <dcterms:modified xsi:type="dcterms:W3CDTF">2021-03-11T01:57:00Z</dcterms:modified>
</cp:coreProperties>
</file>